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02" w:rsidRDefault="00C02402" w:rsidP="005B751E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849" w:type="dxa"/>
        <w:tblInd w:w="-176" w:type="dxa"/>
        <w:tblLook w:val="01E0"/>
      </w:tblPr>
      <w:tblGrid>
        <w:gridCol w:w="5104"/>
        <w:gridCol w:w="4745"/>
      </w:tblGrid>
      <w:tr w:rsidR="00C02402" w:rsidRPr="00E71BCA" w:rsidTr="006E1D6E">
        <w:trPr>
          <w:trHeight w:val="3592"/>
        </w:trPr>
        <w:tc>
          <w:tcPr>
            <w:tcW w:w="5104" w:type="dxa"/>
          </w:tcPr>
          <w:p w:rsidR="00C02402" w:rsidRDefault="00C02402" w:rsidP="006E1D6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F50D2">
              <w:rPr>
                <w:rFonts w:ascii="Times New Roman" w:eastAsia="SimSun" w:hAnsi="Times New Roman"/>
                <w:sz w:val="24"/>
                <w:szCs w:val="24"/>
              </w:rPr>
              <w:t xml:space="preserve">Государственное автономное </w:t>
            </w:r>
          </w:p>
          <w:p w:rsidR="00C02402" w:rsidRPr="00CF50D2" w:rsidRDefault="00C02402" w:rsidP="006E1D6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F50D2">
              <w:rPr>
                <w:rFonts w:ascii="Times New Roman" w:eastAsia="SimSun" w:hAnsi="Times New Roman"/>
                <w:sz w:val="24"/>
                <w:szCs w:val="24"/>
              </w:rPr>
              <w:t>учреждение культуры</w:t>
            </w:r>
          </w:p>
          <w:p w:rsidR="00C02402" w:rsidRDefault="00C02402" w:rsidP="006E1D6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Государственный музыкальный </w:t>
            </w:r>
          </w:p>
          <w:p w:rsidR="00C02402" w:rsidRPr="00CF50D2" w:rsidRDefault="00C02402" w:rsidP="006E1D6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т</w:t>
            </w:r>
            <w:r w:rsidRPr="00CF50D2">
              <w:rPr>
                <w:rFonts w:ascii="Times New Roman" w:eastAsia="SimSun" w:hAnsi="Times New Roman"/>
                <w:b/>
                <w:sz w:val="24"/>
                <w:szCs w:val="24"/>
              </w:rPr>
              <w:t>еатр национальных культур</w:t>
            </w:r>
          </w:p>
          <w:p w:rsidR="00C02402" w:rsidRPr="00CF50D2" w:rsidRDefault="00C02402" w:rsidP="006E1D6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CF50D2">
              <w:rPr>
                <w:rFonts w:ascii="Times New Roman" w:eastAsia="SimSun" w:hAnsi="Times New Roman"/>
                <w:b/>
                <w:sz w:val="24"/>
                <w:szCs w:val="24"/>
              </w:rPr>
              <w:t>«Забайкальские узоры»</w:t>
            </w:r>
          </w:p>
          <w:p w:rsidR="00C02402" w:rsidRPr="00CF50D2" w:rsidRDefault="00C02402" w:rsidP="006E1D6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F50D2">
              <w:rPr>
                <w:rFonts w:ascii="Times New Roman" w:eastAsia="SimSun" w:hAnsi="Times New Roman"/>
                <w:sz w:val="24"/>
                <w:szCs w:val="24"/>
              </w:rPr>
              <w:t>Пр. Фадеева, д.1,  г</w:t>
            </w:r>
            <w:proofErr w:type="gramStart"/>
            <w:r w:rsidRPr="00CF50D2">
              <w:rPr>
                <w:rFonts w:ascii="Times New Roman" w:eastAsia="SimSun" w:hAnsi="Times New Roman"/>
                <w:sz w:val="24"/>
                <w:szCs w:val="24"/>
              </w:rPr>
              <w:t>.Ч</w:t>
            </w:r>
            <w:proofErr w:type="gramEnd"/>
            <w:r w:rsidRPr="00CF50D2">
              <w:rPr>
                <w:rFonts w:ascii="Times New Roman" w:eastAsia="SimSun" w:hAnsi="Times New Roman"/>
                <w:sz w:val="24"/>
                <w:szCs w:val="24"/>
              </w:rPr>
              <w:t>ита, 672030</w:t>
            </w:r>
          </w:p>
          <w:p w:rsidR="00C02402" w:rsidRPr="00CF50D2" w:rsidRDefault="00C02402" w:rsidP="006E1D6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F50D2">
              <w:rPr>
                <w:rFonts w:ascii="Times New Roman" w:eastAsia="SimSun" w:hAnsi="Times New Roman"/>
                <w:sz w:val="24"/>
                <w:szCs w:val="24"/>
              </w:rPr>
              <w:t>тел\факс (302-2)-25-23-63</w:t>
            </w:r>
          </w:p>
          <w:p w:rsidR="00C02402" w:rsidRPr="00CF50D2" w:rsidRDefault="00C02402" w:rsidP="006E1D6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F50D2">
              <w:rPr>
                <w:rFonts w:ascii="Times New Roman" w:eastAsia="SimSun" w:hAnsi="Times New Roman"/>
                <w:sz w:val="24"/>
                <w:szCs w:val="24"/>
                <w:lang w:val="en-US"/>
              </w:rPr>
              <w:t>E</w:t>
            </w:r>
            <w:r w:rsidRPr="00CF50D2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Pr="00CF50D2">
              <w:rPr>
                <w:rFonts w:ascii="Times New Roman" w:eastAsia="SimSun" w:hAnsi="Times New Roman"/>
                <w:sz w:val="24"/>
                <w:szCs w:val="24"/>
                <w:lang w:val="en-US"/>
              </w:rPr>
              <w:t>mail</w:t>
            </w:r>
            <w:r w:rsidRPr="00CF50D2">
              <w:rPr>
                <w:rFonts w:ascii="Times New Roman" w:eastAsia="SimSun" w:hAnsi="Times New Roman"/>
                <w:sz w:val="24"/>
                <w:szCs w:val="24"/>
              </w:rPr>
              <w:t xml:space="preserve">: </w:t>
            </w:r>
            <w:hyperlink r:id="rId4" w:history="1">
              <w:r w:rsidRPr="00CF50D2">
                <w:rPr>
                  <w:rStyle w:val="a3"/>
                  <w:rFonts w:ascii="Times New Roman" w:eastAsia="SimSun" w:hAnsi="Times New Roman"/>
                  <w:sz w:val="24"/>
                  <w:szCs w:val="24"/>
                  <w:lang w:val="en-US"/>
                </w:rPr>
                <w:t>zabaikaluzory</w:t>
              </w:r>
              <w:r w:rsidRPr="00CF50D2">
                <w:rPr>
                  <w:rStyle w:val="a3"/>
                  <w:rFonts w:ascii="Times New Roman" w:eastAsia="SimSun" w:hAnsi="Times New Roman"/>
                  <w:sz w:val="24"/>
                  <w:szCs w:val="24"/>
                </w:rPr>
                <w:t>@</w:t>
              </w:r>
              <w:r w:rsidRPr="00CF50D2">
                <w:rPr>
                  <w:rStyle w:val="a3"/>
                  <w:rFonts w:ascii="Times New Roman" w:eastAsia="SimSun" w:hAnsi="Times New Roman"/>
                  <w:sz w:val="24"/>
                  <w:szCs w:val="24"/>
                  <w:lang w:val="en-US"/>
                </w:rPr>
                <w:t>yandex</w:t>
              </w:r>
              <w:r w:rsidRPr="00CF50D2">
                <w:rPr>
                  <w:rStyle w:val="a3"/>
                  <w:rFonts w:ascii="Times New Roman" w:eastAsia="SimSun" w:hAnsi="Times New Roman"/>
                  <w:sz w:val="24"/>
                  <w:szCs w:val="24"/>
                </w:rPr>
                <w:t>.</w:t>
              </w:r>
              <w:r w:rsidRPr="00CF50D2">
                <w:rPr>
                  <w:rStyle w:val="a3"/>
                  <w:rFonts w:ascii="Times New Roman" w:eastAsia="SimSu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02402" w:rsidRPr="00CF50D2" w:rsidRDefault="00C02402" w:rsidP="006E1D6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F50D2">
              <w:rPr>
                <w:rFonts w:ascii="Times New Roman" w:eastAsia="SimSun" w:hAnsi="Times New Roman"/>
                <w:sz w:val="24"/>
                <w:szCs w:val="24"/>
              </w:rPr>
              <w:t>ОКПО 57784240, ОГРН 1027501146012</w:t>
            </w:r>
          </w:p>
          <w:p w:rsidR="00C02402" w:rsidRPr="00CF50D2" w:rsidRDefault="00C02402" w:rsidP="006E1D6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F50D2">
              <w:rPr>
                <w:rFonts w:ascii="Times New Roman" w:eastAsia="SimSun" w:hAnsi="Times New Roman"/>
                <w:sz w:val="24"/>
                <w:szCs w:val="24"/>
              </w:rPr>
              <w:t>ИНН 7536048977, КПП 753601001</w:t>
            </w:r>
          </w:p>
          <w:p w:rsidR="00C02402" w:rsidRPr="00CF50D2" w:rsidRDefault="00C02402" w:rsidP="006E1D6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C02402" w:rsidRPr="00CF50D2" w:rsidRDefault="00C02402" w:rsidP="006E1D6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F50D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C02402" w:rsidRPr="00542FE2" w:rsidRDefault="00C02402" w:rsidP="006E1D6E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4745" w:type="dxa"/>
          </w:tcPr>
          <w:p w:rsidR="00C02402" w:rsidRDefault="00C02402" w:rsidP="006E1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402" w:rsidRDefault="00C02402" w:rsidP="006E1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4AE8" w:rsidRPr="00804AE8" w:rsidRDefault="00804AE8" w:rsidP="00804AE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4A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Предложение для партнеров и спонсоров </w:t>
            </w:r>
            <w:r w:rsidRPr="00804AE8">
              <w:rPr>
                <w:rFonts w:ascii="Times New Roman" w:hAnsi="Times New Roman" w:cs="Times New Roman"/>
                <w:i/>
                <w:sz w:val="28"/>
                <w:szCs w:val="28"/>
              </w:rPr>
              <w:t>Международного конкурса «Голос Забайкалья» (31.03.23г. - 02.04.23г.) имени народного артиста РСФСР О.Л. Лундстрема.</w:t>
            </w:r>
          </w:p>
          <w:p w:rsidR="00C02402" w:rsidRPr="00804AE8" w:rsidRDefault="00C02402" w:rsidP="00C024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51E" w:rsidRPr="00804AE8" w:rsidRDefault="00804AE8" w:rsidP="005B751E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9419A" w:rsidRPr="00804AE8">
        <w:rPr>
          <w:rFonts w:ascii="Times New Roman" w:hAnsi="Times New Roman" w:cs="Times New Roman"/>
          <w:i/>
          <w:sz w:val="32"/>
          <w:szCs w:val="32"/>
        </w:rPr>
        <w:t>Дорогие земляки!</w:t>
      </w:r>
    </w:p>
    <w:p w:rsidR="005B751E" w:rsidRPr="00AD4053" w:rsidRDefault="005B751E" w:rsidP="005B751E">
      <w:pPr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Вот уже несколько лет мы реализуем масштабный проект - Международный конкурс «Голос Забайкалья», который</w:t>
      </w:r>
      <w:r w:rsidRPr="00AD4053">
        <w:rPr>
          <w:rFonts w:ascii="Times New Roman" w:hAnsi="Times New Roman" w:cs="Times New Roman"/>
          <w:color w:val="54595F"/>
          <w:sz w:val="28"/>
          <w:szCs w:val="28"/>
          <w:bdr w:val="none" w:sz="0" w:space="0" w:color="auto" w:frame="1"/>
        </w:rPr>
        <w:t xml:space="preserve"> носит имя нашего земляка, легендарного джазмена Олега Лундстрема. Символично, что начало конкурсу было положено в день столетнего юбилея со дня рождения основателя российского джаза. Таким образом, словно была задана  точка отсчёта – нового творческого столетия, новой музыкальной истории Забайкальского края.</w:t>
      </w:r>
    </w:p>
    <w:p w:rsidR="005B751E" w:rsidRPr="00AD4053" w:rsidRDefault="005B751E" w:rsidP="005B751E">
      <w:pPr>
        <w:rPr>
          <w:rFonts w:ascii="Times New Roman" w:hAnsi="Times New Roman" w:cs="Times New Roman"/>
          <w:color w:val="54595F"/>
          <w:sz w:val="28"/>
          <w:szCs w:val="28"/>
        </w:rPr>
      </w:pPr>
      <w:r w:rsidRPr="00AD4053">
        <w:rPr>
          <w:rFonts w:ascii="Times New Roman" w:hAnsi="Times New Roman" w:cs="Times New Roman"/>
          <w:color w:val="54595F"/>
          <w:sz w:val="28"/>
          <w:szCs w:val="28"/>
        </w:rPr>
        <w:t>За время своего существования конкурс развивался и рос, открывая новые имена, зажигая новые яркие звёзды на эстрадно-джазовой сцене Забайкалья. Прекрасно отработанная система проведения творческого состязания не даёт сбоев ни на одном этапе его проведения – от приёма заявок соискателей, до организации прослушиваний, идеально продуманной системы оценки номеров, до впечатляющего гала-концерта и большого числа запоминающихся наград.</w:t>
      </w:r>
    </w:p>
    <w:p w:rsidR="005B751E" w:rsidRPr="00AD4053" w:rsidRDefault="005B751E" w:rsidP="005B751E">
      <w:pPr>
        <w:rPr>
          <w:rFonts w:ascii="Times New Roman" w:hAnsi="Times New Roman" w:cs="Times New Roman"/>
          <w:color w:val="54595F"/>
          <w:sz w:val="28"/>
          <w:szCs w:val="28"/>
          <w:bdr w:val="none" w:sz="0" w:space="0" w:color="auto" w:frame="1"/>
        </w:rPr>
      </w:pPr>
      <w:r w:rsidRPr="00AD4053">
        <w:rPr>
          <w:rFonts w:ascii="Times New Roman" w:hAnsi="Times New Roman" w:cs="Times New Roman"/>
          <w:color w:val="54595F"/>
          <w:sz w:val="28"/>
          <w:szCs w:val="28"/>
          <w:bdr w:val="none" w:sz="0" w:space="0" w:color="auto" w:frame="1"/>
        </w:rPr>
        <w:t>Обучающий, просветительский компонент – одна из важнейших составляющих «Голоса Забайкалья» и других конкурсов и фестивалей, организуемых музыкальным театром национальных культур «Забайкальские узоры». В рамках конкурса проводятся мастер-классы с привлечением экспертов из мира музыки, талантливых педагогов-эстрадников. Участие в конкурсе «Голос Забайкалья», это </w:t>
      </w:r>
      <w:r w:rsidRPr="00AD4053">
        <w:rPr>
          <w:rFonts w:ascii="Times New Roman" w:hAnsi="Times New Roman" w:cs="Times New Roman"/>
          <w:color w:val="1D2129"/>
          <w:sz w:val="28"/>
          <w:szCs w:val="28"/>
          <w:bdr w:val="none" w:sz="0" w:space="0" w:color="auto" w:frame="1"/>
        </w:rPr>
        <w:t>всегда неоценимый опыт для всех: участников и педагогов, членов жюри и организаторов. </w:t>
      </w:r>
      <w:proofErr w:type="gramStart"/>
      <w:r w:rsidRPr="00AD4053">
        <w:rPr>
          <w:rFonts w:ascii="Times New Roman" w:hAnsi="Times New Roman" w:cs="Times New Roman"/>
          <w:color w:val="54595F"/>
          <w:sz w:val="28"/>
          <w:szCs w:val="28"/>
          <w:bdr w:val="none" w:sz="0" w:space="0" w:color="auto" w:frame="1"/>
          <w:lang w:val="en-US"/>
        </w:rPr>
        <w:t>V</w:t>
      </w:r>
      <w:r w:rsidRPr="00AD4053">
        <w:rPr>
          <w:rFonts w:ascii="Times New Roman" w:hAnsi="Times New Roman" w:cs="Times New Roman"/>
          <w:color w:val="54595F"/>
          <w:sz w:val="28"/>
          <w:szCs w:val="28"/>
          <w:bdr w:val="none" w:sz="0" w:space="0" w:color="auto" w:frame="1"/>
        </w:rPr>
        <w:t> Юбилейный фестиваль «Голос Забайкалья», откроет новую важную страницу в культурной жизни региона.</w:t>
      </w:r>
      <w:proofErr w:type="gramEnd"/>
    </w:p>
    <w:p w:rsidR="005B751E" w:rsidRPr="00AD4053" w:rsidRDefault="005B751E" w:rsidP="005B751E">
      <w:pPr>
        <w:rPr>
          <w:rFonts w:ascii="Times New Roman" w:hAnsi="Times New Roman" w:cs="Times New Roman"/>
          <w:color w:val="54595F"/>
          <w:sz w:val="28"/>
          <w:szCs w:val="28"/>
          <w:bdr w:val="none" w:sz="0" w:space="0" w:color="auto" w:frame="1"/>
        </w:rPr>
      </w:pPr>
      <w:r w:rsidRPr="00AD4053">
        <w:rPr>
          <w:rFonts w:ascii="Times New Roman" w:hAnsi="Times New Roman" w:cs="Times New Roman"/>
          <w:color w:val="54595F"/>
          <w:sz w:val="28"/>
          <w:szCs w:val="28"/>
          <w:bdr w:val="none" w:sz="0" w:space="0" w:color="auto" w:frame="1"/>
        </w:rPr>
        <w:t xml:space="preserve">Хэдлайнером мероприятия выступит </w:t>
      </w:r>
      <w:r w:rsidRPr="00AD4053">
        <w:rPr>
          <w:rFonts w:ascii="Times New Roman" w:hAnsi="Times New Roman" w:cs="Times New Roman"/>
          <w:b/>
          <w:color w:val="54595F"/>
          <w:sz w:val="28"/>
          <w:szCs w:val="28"/>
          <w:bdr w:val="none" w:sz="0" w:space="0" w:color="auto" w:frame="1"/>
        </w:rPr>
        <w:t>Петр Лундстрем</w:t>
      </w:r>
      <w:r w:rsidRPr="00AD4053">
        <w:rPr>
          <w:rFonts w:ascii="Times New Roman" w:hAnsi="Times New Roman" w:cs="Times New Roman"/>
          <w:color w:val="54595F"/>
          <w:sz w:val="28"/>
          <w:szCs w:val="28"/>
          <w:bdr w:val="none" w:sz="0" w:space="0" w:color="auto" w:frame="1"/>
        </w:rPr>
        <w:t>, который</w:t>
      </w:r>
    </w:p>
    <w:p w:rsidR="005B751E" w:rsidRPr="00AD4053" w:rsidRDefault="005B751E" w:rsidP="005B751E">
      <w:pPr>
        <w:rPr>
          <w:rFonts w:ascii="Times New Roman" w:hAnsi="Times New Roman" w:cs="Times New Roman"/>
          <w:color w:val="54595F"/>
          <w:sz w:val="28"/>
          <w:szCs w:val="28"/>
        </w:rPr>
      </w:pPr>
      <w:r w:rsidRPr="00AD4053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lastRenderedPageBreak/>
        <w:t xml:space="preserve">происходит из знаменитой музыкальной династии. Он </w:t>
      </w:r>
      <w:proofErr w:type="gramStart"/>
      <w:r w:rsidRPr="00AD4053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>является внучатым племянником</w:t>
      </w:r>
      <w:proofErr w:type="gramEnd"/>
      <w:r w:rsidRPr="00AD4053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 xml:space="preserve"> короля русского джаза Олега Лундстрема и внуком знаменитого советского пианиста Михаила Воскресенского.</w:t>
      </w:r>
      <w:r w:rsidRPr="00AD4053">
        <w:rPr>
          <w:rFonts w:ascii="Times New Roman" w:hAnsi="Times New Roman" w:cs="Times New Roman"/>
          <w:color w:val="54595F"/>
          <w:sz w:val="28"/>
          <w:szCs w:val="28"/>
          <w:bdr w:val="none" w:sz="0" w:space="0" w:color="auto" w:frame="1"/>
        </w:rPr>
        <w:t xml:space="preserve">  Известен в России как виртуозный скрипач.</w:t>
      </w:r>
    </w:p>
    <w:p w:rsidR="005B751E" w:rsidRPr="00AD4053" w:rsidRDefault="005B751E" w:rsidP="005B751E">
      <w:pPr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В состав жюри войдут профессионалы, деятели искусств музыкального направления из разных регионов России.</w:t>
      </w:r>
    </w:p>
    <w:p w:rsidR="005B751E" w:rsidRPr="00AD4053" w:rsidRDefault="005B751E" w:rsidP="005B751E">
      <w:pPr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 xml:space="preserve">В этом году организовать такое мероприятие своими силами очень сложно, но мы очень надеемся на помощь и поддержку неравнодушных людей к имиджу нашего региона и сохранению культурного наследия нашего земляка! Творческая молодежь и юные таланты нуждаются в возможности реализовать </w:t>
      </w:r>
      <w:proofErr w:type="gramStart"/>
      <w:r w:rsidRPr="00AD4053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AD4053">
        <w:rPr>
          <w:rFonts w:ascii="Times New Roman" w:hAnsi="Times New Roman" w:cs="Times New Roman"/>
          <w:sz w:val="28"/>
          <w:szCs w:val="28"/>
        </w:rPr>
        <w:t xml:space="preserve"> патенциал, проявить себя и получить возможность  взаимообмена опытом на музыкальном поприще. </w:t>
      </w:r>
    </w:p>
    <w:p w:rsidR="000D78B6" w:rsidRPr="00AD4053" w:rsidRDefault="00FA3A6E" w:rsidP="000D78B6">
      <w:pPr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Обращаемся к вам с предложением стать партнерами</w:t>
      </w:r>
      <w:r w:rsidR="000D78B6" w:rsidRPr="00AD4053">
        <w:rPr>
          <w:rFonts w:ascii="Times New Roman" w:hAnsi="Times New Roman" w:cs="Times New Roman"/>
          <w:sz w:val="28"/>
          <w:szCs w:val="28"/>
        </w:rPr>
        <w:t xml:space="preserve"> важного для Забайкальского края и России, проекта.</w:t>
      </w:r>
    </w:p>
    <w:p w:rsidR="00F7269F" w:rsidRPr="00AD4053" w:rsidRDefault="00F7269F" w:rsidP="005B751E">
      <w:pPr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Любая помощь важна: это могут быть призы для участников, товары, продукция вашего предприятия (фирмы), сертификаты, специальные подарки для гостей конкурса</w:t>
      </w:r>
      <w:proofErr w:type="gramStart"/>
      <w:r w:rsidRPr="00AD4053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AD4053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F650C7">
        <w:rPr>
          <w:rFonts w:ascii="Times New Roman" w:hAnsi="Times New Roman" w:cs="Times New Roman"/>
          <w:sz w:val="28"/>
          <w:szCs w:val="28"/>
        </w:rPr>
        <w:t xml:space="preserve">нами разработан </w:t>
      </w:r>
      <w:r w:rsidRPr="00AD4053">
        <w:rPr>
          <w:rFonts w:ascii="Times New Roman" w:hAnsi="Times New Roman" w:cs="Times New Roman"/>
          <w:sz w:val="28"/>
          <w:szCs w:val="28"/>
        </w:rPr>
        <w:t>перечен</w:t>
      </w:r>
      <w:r w:rsidR="00AD4053">
        <w:rPr>
          <w:rFonts w:ascii="Times New Roman" w:hAnsi="Times New Roman" w:cs="Times New Roman"/>
          <w:sz w:val="28"/>
          <w:szCs w:val="28"/>
        </w:rPr>
        <w:t>ь пакетов для спонсоров проекта:</w:t>
      </w:r>
    </w:p>
    <w:p w:rsidR="00F7269F" w:rsidRPr="00804AE8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AE8">
        <w:rPr>
          <w:rFonts w:ascii="Times New Roman" w:hAnsi="Times New Roman" w:cs="Times New Roman"/>
          <w:b/>
          <w:sz w:val="28"/>
          <w:szCs w:val="28"/>
        </w:rPr>
        <w:t xml:space="preserve">ПАКЕТ   СПОНСОРА 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AE8">
        <w:rPr>
          <w:rFonts w:ascii="Times New Roman" w:hAnsi="Times New Roman" w:cs="Times New Roman"/>
          <w:sz w:val="28"/>
          <w:szCs w:val="28"/>
        </w:rPr>
        <w:t>СТОИМОСТЬ ПАКЕТА</w:t>
      </w:r>
      <w:r w:rsidRPr="00AD4053">
        <w:rPr>
          <w:rFonts w:ascii="Times New Roman" w:hAnsi="Times New Roman" w:cs="Times New Roman"/>
          <w:sz w:val="28"/>
          <w:szCs w:val="28"/>
        </w:rPr>
        <w:t xml:space="preserve"> – 25 000 рублей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размещение логотипа Спонсора с упоминанием статуса спонсорства на всех видах печатной продукции Конкурса: афиши, плакаты, буклет, флаеры, программки, билеты всех категорий, приглашения, пресс-релизы;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размещение логотипа Спонсора на всей наружной рекламе;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устное объявление о Спонсоре во время</w:t>
      </w:r>
      <w:proofErr w:type="gramStart"/>
      <w:r w:rsidRPr="00AD4053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End"/>
      <w:r w:rsidRPr="00AD4053">
        <w:rPr>
          <w:rFonts w:ascii="Times New Roman" w:hAnsi="Times New Roman" w:cs="Times New Roman"/>
          <w:sz w:val="28"/>
          <w:szCs w:val="28"/>
        </w:rPr>
        <w:t>ала – концерта Конкурса;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предоставление права представителям Спонсора на учреждение и вручение призов победителям Конкурса;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предоставление билетов категории VIP на Гала-концерт Конкурса;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размещение   логотипа Спонсора на пресс-волле в фойе театра;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раздача рекламной продукции Спонсора при регистрации участников;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вручается Благодарственное письмо орг. комитета Конкурса за участие.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053">
        <w:rPr>
          <w:rFonts w:ascii="Times New Roman" w:hAnsi="Times New Roman" w:cs="Times New Roman"/>
          <w:b/>
          <w:sz w:val="28"/>
          <w:szCs w:val="28"/>
        </w:rPr>
        <w:t>ПАКЕТ  ОФИЦИАЛЬНОГО  ПАРТНЕРА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СТОИМОСТЬ ПАКЕТА – 50 000 рублей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предоставление компании статуса – Официального партнера  спонсор Межрегионального конкурса исполнителей эстрадного и джазового вокала имени народного артиста РСФСР О. Л. Лундстрема  «Голос Забайкалья»;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proofErr w:type="gramStart"/>
      <w:r w:rsidRPr="00AD4053">
        <w:rPr>
          <w:rFonts w:ascii="Times New Roman" w:hAnsi="Times New Roman" w:cs="Times New Roman"/>
          <w:sz w:val="28"/>
          <w:szCs w:val="28"/>
        </w:rPr>
        <w:t>права использования имени Официального партнера Конкурса</w:t>
      </w:r>
      <w:proofErr w:type="gramEnd"/>
      <w:r w:rsidRPr="00AD4053">
        <w:rPr>
          <w:rFonts w:ascii="Times New Roman" w:hAnsi="Times New Roman" w:cs="Times New Roman"/>
          <w:sz w:val="28"/>
          <w:szCs w:val="28"/>
        </w:rPr>
        <w:t xml:space="preserve"> в собственных рекламных целях;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lastRenderedPageBreak/>
        <w:t>- размещение логотипа Официального партнера с упоминанием статусаспонсорства на всех видах печатной продукции Конкурса: афиши, плакаты, буклет, флаеры, программки, билеты всех категорий, приглашения, пресс-релизы;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размещение логотипа Официального партнера в  концертном зале (размер 1*12);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размещение логотипа Официального партнера на всей наружной рекламе;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предоставление права представителям Официального партнера на учреждение и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вручение призов победителям Конкурса;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предоставление билетов категории VIP на Гала-концерт Конкурса;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размещение   логотипа Официального партнера на пресс-волле в фойе театра;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раздача рекламной продукции Официального партнера при регистрации участников Конкурса;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демонстрация марочной продукции Официального партнера во время мероприятий Конкурса (напитки, канцтовары и прочее) по согласованию;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вручается Благодарственное письмо орг. комитета Конкурса за участие.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053">
        <w:rPr>
          <w:rFonts w:ascii="Times New Roman" w:hAnsi="Times New Roman" w:cs="Times New Roman"/>
          <w:b/>
          <w:sz w:val="28"/>
          <w:szCs w:val="28"/>
        </w:rPr>
        <w:t>ПАКЕТ  ОФИЦИАЛЬНОГО  СПОНСОРА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СТОИМОСТЬ ПАКЕТА – 100 000 рублей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предоставление компании статуса – Официальный  спонсор Межрегионального конкурса исполнителей эстрадного и джазового вокала имени народного артиста РСФСР О. Л. Лундстрема  «Голос Забайкалья»;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предоставление права использования имени Официальный спонсор Конкурса в собственной рекламной компании;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размещение логотипа Официального спонсора в фойе театра (центральная часть);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устное объявление об Официальном спонсоре (хронометраж не менее 15секунд  во время проведения Конкурса;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трансляция рекламного ролика Официального спонсора (хронометраж 15сек) на экране в зале во время конкурсных прослушиваний, в фойе на мониторах 1 и 2 этажей;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 xml:space="preserve">- размещение логотипа Официального спонсора на всех видах печатной продукции Конкурса: афиши, плакаты, буклеты, флаеры, программки, билеты всех категорий, бланки; 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предоставление билетов категории VIP на Гала-концерт Конкурса;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размещение логотипа Официального спонсора в официальной документации Конкурса: бланки, аккредитации, пропуска-бейджи, сертификаты, дипломы;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предоставление права представителям Официального спонсора на учреждение и вручение призов участникам Конкурса;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вручается Благодарственное письмо Министерства культуры Забайкальского края за участие.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053">
        <w:rPr>
          <w:rFonts w:ascii="Times New Roman" w:hAnsi="Times New Roman" w:cs="Times New Roman"/>
          <w:b/>
          <w:sz w:val="28"/>
          <w:szCs w:val="28"/>
        </w:rPr>
        <w:t>ПАКЕТ  ГЕНЕРАЛЬНОГО  СПОНСОРА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СТОИМОСТЬ ПАКЕТА – 150 000 рублей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lastRenderedPageBreak/>
        <w:t>- предоставление компании статуса – Генеральный спонсор Межрегионального конкурса исполнителей эстрадного и джазового вокала имени народного артиста РСФСР О. Л. Лундстрема  «Голос Забайкалья»;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предоставление права использования имени Генеральный спонсор Фестиваля в собственных рекламных целях;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размещение логотипа Генерального спонсора с упоминанием статусаспонсорства на всех видах печатной продукции фестиваля: афиши, плакаты</w:t>
      </w:r>
      <w:proofErr w:type="gramStart"/>
      <w:r w:rsidRPr="00AD405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AD4053">
        <w:rPr>
          <w:rFonts w:ascii="Times New Roman" w:hAnsi="Times New Roman" w:cs="Times New Roman"/>
          <w:sz w:val="28"/>
          <w:szCs w:val="28"/>
        </w:rPr>
        <w:t>уклет, флаеры, программки, билеты всех категорий, приглашения, пресс-релизы;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размещение логотипа Генерального спонсора в официальной документации Фестиваля: бланки, аккредитации, пропуска-бейджи, сертификаты, дипломы;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размещение логотипа Генерального спонсора в  концертном зале (размер 1*12);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размещение логотипа Генерального спонсора на всей наружной рекламе;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размещение логотипа Генерального спонсора на сувенирной продукции Фестиваля;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трансляция рекламного ролика Генерального спонсора (хронометраж до 30 сек)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на экране в зале во время конкурсных прослушиваний, в фойе на мониторах 1 и 2 этажей;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 xml:space="preserve">- устное объявление о Генеральном спонсоре (хронометраж не менее 30 секунд) 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во время Фестиваля;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организация специального интервью с представителями спонсора;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предоставление права представителям Генерального спонсора на учреждение и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вручение призов победителям Фестиваля;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предоставление билетов категории VIP на Гала-концерт фестиваля;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размещение   логотипа Генерального спонсора на пресс-волле в фойе театра;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выступление представителя спонсора на пресс-конференциях и на открытии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Фестиваля;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упоминание о Генеральном спонсоре в федеральном издании «Музыкальный журнал»;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раздача рекламной продукции Генерального спонсора при регистрации участников Фестиваля;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участие представителя Генерального спонсора в составе жюри;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демонстрация марочной продукции Генерального спонсора во время мероприятий Фестиваля (напитки, канцтовары и прочее) по согласованию;</w:t>
      </w:r>
    </w:p>
    <w:p w:rsidR="00F7269F" w:rsidRPr="00AD4053" w:rsidRDefault="00F7269F" w:rsidP="00F726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вручается Благодарственное письмо орг. комитета Конкурса за участие;</w:t>
      </w:r>
    </w:p>
    <w:p w:rsidR="00804AE8" w:rsidRDefault="00F7269F" w:rsidP="00804A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53">
        <w:rPr>
          <w:rFonts w:ascii="Times New Roman" w:hAnsi="Times New Roman" w:cs="Times New Roman"/>
          <w:sz w:val="28"/>
          <w:szCs w:val="28"/>
        </w:rPr>
        <w:t>- вручается Благодарственное письмо Министерства культуры Забайкальского края  за участие.</w:t>
      </w:r>
    </w:p>
    <w:p w:rsidR="00804AE8" w:rsidRDefault="00804AE8" w:rsidP="00804A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3B6" w:rsidRDefault="002F23B6" w:rsidP="00804A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Надеемся на дальнейшее сотрудничество!!!!</w:t>
      </w:r>
    </w:p>
    <w:p w:rsidR="00C02402" w:rsidRPr="00AD4053" w:rsidRDefault="00C024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 ГАУК ГМТНК «Забайкальские узоры»</w:t>
      </w:r>
    </w:p>
    <w:sectPr w:rsidR="00C02402" w:rsidRPr="00AD4053" w:rsidSect="00AC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B751E"/>
    <w:rsid w:val="000D78B6"/>
    <w:rsid w:val="0010736E"/>
    <w:rsid w:val="002245BD"/>
    <w:rsid w:val="002F23B6"/>
    <w:rsid w:val="005B751E"/>
    <w:rsid w:val="005C7DD1"/>
    <w:rsid w:val="00804AE8"/>
    <w:rsid w:val="00A67253"/>
    <w:rsid w:val="00AC4245"/>
    <w:rsid w:val="00AD4053"/>
    <w:rsid w:val="00C02402"/>
    <w:rsid w:val="00C9419A"/>
    <w:rsid w:val="00F650C7"/>
    <w:rsid w:val="00F7269F"/>
    <w:rsid w:val="00FA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024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baikaluzor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ЮВ</dc:creator>
  <cp:keywords/>
  <dc:description/>
  <cp:lastModifiedBy>Ким ЮВ</cp:lastModifiedBy>
  <cp:revision>12</cp:revision>
  <dcterms:created xsi:type="dcterms:W3CDTF">2023-02-28T05:35:00Z</dcterms:created>
  <dcterms:modified xsi:type="dcterms:W3CDTF">2023-03-03T08:01:00Z</dcterms:modified>
</cp:coreProperties>
</file>